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E80C26" w:rsidP="00E80C26" w:rsidRDefault="00E80C26" w14:paraId="21B5169C" w14:textId="3F5CEEB6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</w:pP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fldChar w:fldCharType="begin"/>
      </w: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instrText>HYPERLINK "</w:instrText>
      </w:r>
      <w:r w:rsidRPr="00E80C26"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instrText>https://www.centurylink.com/wholesale/systems/billsystem.html</w:instrText>
      </w: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instrText>"</w:instrText>
      </w: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fldChar w:fldCharType="separate"/>
      </w:r>
      <w:r w:rsidRPr="003066C7">
        <w:rPr>
          <w:rStyle w:val="Hyperlink"/>
          <w:rFonts w:ascii="Arial" w:hAnsi="Arial" w:eastAsia="Times New Roman" w:cs="Arial"/>
          <w:b/>
          <w:bCs/>
          <w:kern w:val="0"/>
          <w14:ligatures w14:val="none"/>
        </w:rPr>
        <w:t>https://www.centurylink.com/wholesale/systems/billsystem.html</w:t>
      </w:r>
      <w:r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  <w:fldChar w:fldCharType="end"/>
      </w:r>
    </w:p>
    <w:p w:rsidR="00E80C26" w:rsidP="00E80C26" w:rsidRDefault="00E80C26" w14:paraId="377B2FC4" w14:textId="77777777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14:ligatures w14:val="none"/>
        </w:rPr>
      </w:pPr>
    </w:p>
    <w:p w:rsidRPr="00E80C26" w:rsidR="00E80C26" w:rsidP="1EDF9480" w:rsidRDefault="00E80C26" w14:paraId="5C563ACD" w14:textId="1755B9C2" w14:noSpellErr="1">
      <w:pPr>
        <w:shd w:val="clear" w:color="auto" w:fill="FFFFFF" w:themeFill="background1"/>
        <w:spacing w:after="210" w:line="240" w:lineRule="auto"/>
        <w:outlineLvl w:val="1"/>
        <w:rPr>
          <w:rFonts w:ascii="Arial" w:hAnsi="Arial" w:eastAsia="Times New Roman" w:cs="Arial"/>
          <w:b w:val="1"/>
          <w:bCs w:val="1"/>
          <w:color w:val="FF0000"/>
          <w:kern w:val="0"/>
          <w14:ligatures w14:val="none"/>
        </w:rPr>
      </w:pPr>
      <w:r w:rsidRPr="1EDF9480" w:rsidR="00E80C26">
        <w:rPr>
          <w:rFonts w:ascii="Arial" w:hAnsi="Arial" w:eastAsia="Times New Roman" w:cs="Arial"/>
          <w:b w:val="1"/>
          <w:bCs w:val="1"/>
          <w:color w:val="FF0000"/>
          <w:kern w:val="0"/>
          <w14:ligatures w14:val="none"/>
        </w:rPr>
        <w:t>Une BDT is being grandfathered when the finalization of CRIS to Ensemble is completed. The information below is archival.</w:t>
      </w:r>
    </w:p>
    <w:p w:rsidR="47CC2023" w:rsidP="1EDF9480" w:rsidRDefault="47CC2023" w14:paraId="261C8B71" w14:textId="617DAE76">
      <w:pPr>
        <w:pStyle w:val="Normal"/>
        <w:shd w:val="clear" w:color="auto" w:fill="FFFFFF" w:themeFill="background1"/>
        <w:spacing w:after="210" w:line="240" w:lineRule="auto"/>
        <w:outlineLvl w:val="1"/>
        <w:rPr>
          <w:rFonts w:ascii="Arial" w:hAnsi="Arial" w:eastAsia="Times New Roman" w:cs="Arial"/>
          <w:b w:val="1"/>
          <w:bCs w:val="1"/>
        </w:rPr>
      </w:pPr>
      <w:r w:rsidRPr="1EDF9480" w:rsidR="47CC2023">
        <w:rPr>
          <w:rFonts w:ascii="Arial" w:hAnsi="Arial" w:eastAsia="Times New Roman" w:cs="Arial"/>
          <w:b w:val="1"/>
          <w:bCs w:val="1"/>
        </w:rPr>
        <w:t>____________________________________________________________________________</w:t>
      </w:r>
    </w:p>
    <w:p w:rsidRPr="00E80C26" w:rsidR="00E80C26" w:rsidP="00E80C26" w:rsidRDefault="00E80C26" w14:paraId="57DE7BC0" w14:textId="2EEBCFB6">
      <w:pPr>
        <w:shd w:val="clear" w:color="auto" w:fill="FFFFFF"/>
        <w:spacing w:after="210" w:line="240" w:lineRule="auto"/>
        <w:outlineLvl w:val="1"/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</w:pPr>
      <w:r w:rsidRPr="00E80C26">
        <w:rPr>
          <w:rFonts w:ascii="Arial" w:hAnsi="Arial" w:eastAsia="Times New Roman" w:cs="Arial"/>
          <w:b/>
          <w:bCs/>
          <w:color w:val="006BBD"/>
          <w:kern w:val="0"/>
          <w:sz w:val="27"/>
          <w:szCs w:val="27"/>
          <w14:ligatures w14:val="none"/>
        </w:rPr>
        <w:t>Billing Systems Information</w:t>
      </w:r>
    </w:p>
    <w:p w:rsidRPr="00E80C26" w:rsidR="00E80C26" w:rsidP="00E80C26" w:rsidRDefault="00E80C26" w14:paraId="0D3E4992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CenturyLink™ BOS Differences List General Information</w:t>
      </w:r>
    </w:p>
    <w:p w:rsidRPr="00E80C26" w:rsidR="00E80C26" w:rsidP="490D6F1C" w:rsidRDefault="00E80C26" w14:paraId="29993132" w14:textId="3A40CB3D">
      <w:pPr>
        <w:shd w:val="clear" w:color="auto" w:fill="FFFFFF" w:themeFill="background1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The BOS Bill Data Tape (BDT) Differences List is provided to inform </w:t>
      </w: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customers who</w:t>
      </w: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choose the BDT </w:t>
      </w: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option,</w:t>
      </w: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of any instance where CenturyLink differs from the standards detailed in the current version of Telcordia's CABS/BOS documentation. The differences may be in the record outlay, the use of data elements, the use of phrase codes, or </w:t>
      </w: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identifying</w:t>
      </w: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the company's local calling plans.</w:t>
      </w:r>
    </w:p>
    <w:p w:rsidRPr="00E80C26" w:rsidR="00E80C26" w:rsidP="00E80C26" w:rsidRDefault="00E80C26" w14:paraId="750105C1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Customers should use the list </w:t>
      </w:r>
      <w:proofErr w:type="gramStart"/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order to</w:t>
      </w:r>
      <w:proofErr w:type="gramEnd"/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identify what differences, if any, CenturyLink is using in order to accurately process the BDT bill/CSR files they receive from CenturyLink.</w:t>
      </w:r>
    </w:p>
    <w:p w:rsidRPr="00E80C26" w:rsidR="00E80C26" w:rsidP="115B2743" w:rsidRDefault="00E80C26" w14:paraId="4346BEF7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 w:rsidR="00E80C26"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14:ligatures w14:val="none"/>
        </w:rPr>
        <w:t>BOS Differences List Version 62</w:t>
      </w:r>
    </w:p>
    <w:p w:rsidRPr="00E80C26" w:rsidR="00E80C26" w:rsidP="115B2743" w:rsidRDefault="00E80C26" w14:paraId="0C18DB55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 w:rsidR="00E80C26"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14:ligatures w14:val="none"/>
        </w:rPr>
        <w:t>UNE BDT Differences List -Products billed in CRIS V62</w:t>
      </w:r>
    </w:p>
    <w:p w:rsidRPr="00E80C26" w:rsidR="00E80C26" w:rsidP="115B2743" w:rsidRDefault="00E80C26" w14:paraId="30A2F7F0" w14:textId="77777777">
      <w:pPr>
        <w:shd w:val="clear" w:color="auto" w:fill="FFFFFF" w:themeFill="background1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 w:rsidR="00E80C26"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14:ligatures w14:val="none"/>
        </w:rPr>
        <w:t>Local Phrase Codes V62</w:t>
      </w:r>
    </w:p>
    <w:p w:rsidR="490D6F1C" w:rsidP="490D6F1C" w:rsidRDefault="490D6F1C" w14:paraId="067EBA51" w14:textId="79C008AB">
      <w:pPr>
        <w:shd w:val="clear" w:color="auto" w:fill="FFFFFF" w:themeFill="background1"/>
        <w:spacing w:after="240" w:line="240" w:lineRule="auto"/>
        <w:outlineLvl w:val="3"/>
        <w:rPr>
          <w:rFonts w:ascii="Arial" w:hAnsi="Arial" w:eastAsia="Times New Roman" w:cs="Arial"/>
          <w:b w:val="1"/>
          <w:bCs w:val="1"/>
          <w:color w:val="000000" w:themeColor="text1" w:themeTint="FF" w:themeShade="FF"/>
          <w:sz w:val="21"/>
          <w:szCs w:val="21"/>
        </w:rPr>
      </w:pPr>
    </w:p>
    <w:p w:rsidRPr="00E80C26" w:rsidR="00E80C26" w:rsidP="00E80C26" w:rsidRDefault="00E80C26" w14:paraId="770E8488" w14:textId="77777777">
      <w:pPr>
        <w:shd w:val="clear" w:color="auto" w:fill="FFFFFF"/>
        <w:spacing w:after="240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EDI </w:t>
      </w:r>
      <w:proofErr w:type="spellStart"/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fldChar w:fldCharType="begin"/>
      </w:r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instrText>HYPERLINK "https://www.centurylink.com/wholesale/downloads/2016/160930/CenturyLinkEDI811Sep302016.pdf"</w:instrText>
      </w:r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r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fldChar w:fldCharType="separate"/>
      </w:r>
      <w:r w:rsidRPr="00E80C26">
        <w:rPr>
          <w:rFonts w:ascii="Arial" w:hAnsi="Arial" w:eastAsia="Times New Roman" w:cs="Arial"/>
          <w:b/>
          <w:bCs/>
          <w:color w:val="006BBD"/>
          <w:kern w:val="0"/>
          <w:sz w:val="21"/>
          <w:szCs w:val="21"/>
          <w:u w:val="single"/>
          <w14:ligatures w14:val="none"/>
        </w:rPr>
        <w:t>EDI</w:t>
      </w:r>
      <w:proofErr w:type="spellEnd"/>
      <w:r w:rsidRPr="00E80C26">
        <w:rPr>
          <w:rFonts w:ascii="Arial" w:hAnsi="Arial" w:eastAsia="Times New Roman" w:cs="Arial"/>
          <w:b/>
          <w:bCs/>
          <w:color w:val="006BBD"/>
          <w:kern w:val="0"/>
          <w:sz w:val="21"/>
          <w:szCs w:val="21"/>
          <w:u w:val="single"/>
          <w14:ligatures w14:val="none"/>
        </w:rPr>
        <w:t xml:space="preserve"> User Guide</w:t>
      </w:r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fldChar w:fldCharType="end"/>
      </w:r>
    </w:p>
    <w:p w:rsidRPr="00E80C26" w:rsidR="00E80C26" w:rsidP="00E80C26" w:rsidRDefault="00E80C26" w14:paraId="02FF4727" w14:textId="77777777">
      <w:pPr>
        <w:shd w:val="clear" w:color="auto" w:fill="FFFFFF"/>
        <w:spacing w:before="75" w:after="75" w:line="240" w:lineRule="auto"/>
        <w:outlineLvl w:val="3"/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</w:pPr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 xml:space="preserve">Circuit ID information Guide--Zero Fill Business Rules </w:t>
      </w:r>
      <w:proofErr w:type="gramStart"/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>For</w:t>
      </w:r>
      <w:proofErr w:type="gramEnd"/>
      <w:r w:rsidRPr="00E80C26">
        <w:rPr>
          <w:rFonts w:ascii="Arial" w:hAnsi="Arial" w:eastAsia="Times New Roman" w:cs="Arial"/>
          <w:b/>
          <w:bCs/>
          <w:color w:val="000000"/>
          <w:kern w:val="0"/>
          <w:sz w:val="21"/>
          <w:szCs w:val="21"/>
          <w14:ligatures w14:val="none"/>
        </w:rPr>
        <w:t xml:space="preserve"> Eastern Region</w:t>
      </w:r>
    </w:p>
    <w:p w:rsidRPr="00E80C26" w:rsidR="00E80C26" w:rsidP="00E80C26" w:rsidRDefault="00E80C26" w14:paraId="16594C75" w14:textId="77777777">
      <w:pPr>
        <w:shd w:val="clear" w:color="auto" w:fill="FFFFFF"/>
        <w:spacing w:before="150" w:after="225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The Circuit ID information Guide--Zero Fill Business Rules </w:t>
      </w:r>
      <w:proofErr w:type="gramStart"/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For</w:t>
      </w:r>
      <w:proofErr w:type="gramEnd"/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Eastern Region is a document that provides customers business rules for converting a Circuit ID in the eastern region that contains zero-filled bytes to a Circuit ID as it appears on the customer service record (CSR).</w:t>
      </w:r>
    </w:p>
    <w:p w:rsidRPr="00E80C26" w:rsidR="00E80C26" w:rsidP="115B2743" w:rsidRDefault="00E80C26" w14:paraId="75494861" w14:textId="6A63A0B7">
      <w:pPr>
        <w:pStyle w:val="Normal"/>
        <w:suppressLineNumbers w:val="0"/>
        <w:shd w:val="clear" w:color="auto" w:fill="FFFFFF" w:themeFill="background1"/>
        <w:bidi w:val="0"/>
        <w:spacing w:before="0" w:beforeAutospacing="off" w:after="0" w:afterAutospacing="off" w:line="240" w:lineRule="auto"/>
        <w:ind w:left="0" w:right="0"/>
        <w:jc w:val="left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Download and </w:t>
      </w:r>
      <w:r w:rsidRPr="00E80C26" w:rsidR="2440272B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</w:t>
      </w:r>
      <w:r w:rsidRPr="00E80C26" w:rsid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iew the </w:t>
      </w:r>
      <w:r w:rsidRPr="00E80C26" w:rsidR="00E80C26">
        <w:rPr>
          <w:rFonts w:ascii="Arial" w:hAnsi="Arial" w:eastAsia="Times New Roman" w:cs="Arial"/>
          <w:color w:val="006BBD"/>
          <w:kern w:val="0"/>
          <w:sz w:val="20"/>
          <w:szCs w:val="20"/>
          <w:u w:val="single"/>
          <w14:ligatures w14:val="none"/>
        </w:rPr>
        <w:t>Circuit ID information Guide--Zero Fill Business Rules For Eastern Region</w:t>
      </w:r>
      <w:r w:rsidRPr="115B2743" w:rsidR="6629E063">
        <w:rPr>
          <w:rFonts w:ascii="Arial" w:hAnsi="Arial" w:eastAsia="Times New Roman" w:cs="Arial"/>
          <w:color w:val="000000" w:themeColor="text1" w:themeTint="FF" w:themeShade="FF"/>
          <w:sz w:val="20"/>
          <w:szCs w:val="20"/>
        </w:rPr>
        <w:t>.</w:t>
      </w:r>
    </w:p>
    <w:p w:rsidR="00E80C26" w:rsidP="00E80C26" w:rsidRDefault="00E80C26" w14:paraId="052F270F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</w:pPr>
    </w:p>
    <w:p w:rsidRPr="00E80C26" w:rsidR="00E80C26" w:rsidP="00E80C26" w:rsidRDefault="00E80C26" w14:paraId="1FA43B4D" w14:textId="03739BDD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Last Update:</w:t>
      </w:r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October 24, 2023</w:t>
      </w:r>
    </w:p>
    <w:p w:rsidRPr="00E80C26" w:rsidR="00E80C26" w:rsidP="00E80C26" w:rsidRDefault="00E80C26" w14:paraId="7A83B18A" w14:textId="75A89C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E80C26">
        <w:rPr>
          <w:rFonts w:ascii="Arial" w:hAnsi="Arial" w:eastAsia="Times New Roman" w:cs="Arial"/>
          <w:b/>
          <w:bCs/>
          <w:color w:val="000000"/>
          <w:kern w:val="0"/>
          <w:sz w:val="20"/>
          <w:szCs w:val="20"/>
          <w14:ligatures w14:val="none"/>
        </w:rPr>
        <w:t>Last Reviewed:</w:t>
      </w:r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 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April 30, </w:t>
      </w:r>
      <w:r w:rsidRPr="00E80C26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202</w:t>
      </w:r>
      <w:r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</w:t>
      </w:r>
    </w:p>
    <w:p w:rsidR="00AA7524" w:rsidRDefault="00AA7524" w14:paraId="42D0F0C6" w14:textId="77777777"/>
    <w:sectPr w:rsidR="00AA752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C26"/>
    <w:rsid w:val="002750C6"/>
    <w:rsid w:val="002E325B"/>
    <w:rsid w:val="0063106B"/>
    <w:rsid w:val="00AA7524"/>
    <w:rsid w:val="00E80C26"/>
    <w:rsid w:val="115B2743"/>
    <w:rsid w:val="1EDF9480"/>
    <w:rsid w:val="2440272B"/>
    <w:rsid w:val="47CC2023"/>
    <w:rsid w:val="490D6F1C"/>
    <w:rsid w:val="57B2C2FE"/>
    <w:rsid w:val="6629E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53459"/>
  <w15:chartTrackingRefBased/>
  <w15:docId w15:val="{A4B194FF-5C1F-4E54-90C1-489CE5DD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C2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0C2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C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0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C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80C2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E80C2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80C2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sid w:val="00E80C2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80C2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80C2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80C2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80C2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80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C2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80C2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C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80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C2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80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C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C2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80C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C2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80C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E80C2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80C2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E80C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3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2.xml" Id="rId11" /><Relationship Type="http://schemas.openxmlformats.org/officeDocument/2006/relationships/customXml" Target="../customXml/item1.xml" Id="rId10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D7DCE17D4F15449B74F51421FECD33" ma:contentTypeVersion="19" ma:contentTypeDescription="Create a new document." ma:contentTypeScope="" ma:versionID="da0ded6b79f9d3c341451390dd8c5d5c">
  <xsd:schema xmlns:xsd="http://www.w3.org/2001/XMLSchema" xmlns:xs="http://www.w3.org/2001/XMLSchema" xmlns:p="http://schemas.microsoft.com/office/2006/metadata/properties" xmlns:ns2="4f1e6409-95d6-4541-bc4e-f3aa991adaf1" xmlns:ns3="f112000f-d9ea-4dee-9727-e42cb853688f" xmlns:ns4="779d62b7-53ca-4b8b-ae0c-13b4232ed70a" targetNamespace="http://schemas.microsoft.com/office/2006/metadata/properties" ma:root="true" ma:fieldsID="421948deec00e32b2dc9c4acec88977f" ns2:_="" ns3:_="" ns4:_="">
    <xsd:import namespace="4f1e6409-95d6-4541-bc4e-f3aa991adaf1"/>
    <xsd:import namespace="f112000f-d9ea-4dee-9727-e42cb853688f"/>
    <xsd:import namespace="779d62b7-53ca-4b8b-ae0c-13b4232ed7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ssociated_x0020_Test_x0020_Environment_x0028_s_x0029_" minOccurs="0"/>
                <xsd:element ref="ns2:Comment_x0028_s_x0029_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e6409-95d6-4541-bc4e-f3aa991ad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ssociated_x0020_Test_x0020_Environment_x0028_s_x0029_" ma:index="19" nillable="true" ma:displayName="Associated Test Environment(s)" ma:default="TEST 1" ma:internalName="Associated_x0020_Test_x0020_Environment_x0028_s_x0029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ST 1"/>
                        <xsd:enumeration value="TEST 2"/>
                        <xsd:enumeration value="TEST 4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mment_x0028_s_x0029_" ma:index="20" nillable="true" ma:displayName="Comment(s)" ma:format="Dropdown" ma:internalName="Comment_x0028_s_x0029_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a7fc65f-8ad8-433e-8663-d7a51d303f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2000f-d9ea-4dee-9727-e42cb853688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d62b7-53ca-4b8b-ae0c-13b4232ed70a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985312e-858d-41ee-976d-9ab9ceb3dfb7}" ma:internalName="TaxCatchAll" ma:showField="CatchAllData" ma:web="f112000f-d9ea-4dee-9727-e42cb8536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1e6409-95d6-4541-bc4e-f3aa991adaf1">
      <Terms xmlns="http://schemas.microsoft.com/office/infopath/2007/PartnerControls"/>
    </lcf76f155ced4ddcb4097134ff3c332f>
    <Associated_x0020_Test_x0020_Environment_x0028_s_x0029_ xmlns="4f1e6409-95d6-4541-bc4e-f3aa991adaf1">
      <Value>TEST 1</Value>
    </Associated_x0020_Test_x0020_Environment_x0028_s_x0029_>
    <TaxCatchAll xmlns="779d62b7-53ca-4b8b-ae0c-13b4232ed70a" xsi:nil="true"/>
    <Comment_x0028_s_x0029_ xmlns="4f1e6409-95d6-4541-bc4e-f3aa991adaf1" xsi:nil="true"/>
  </documentManagement>
</p:properties>
</file>

<file path=customXml/itemProps1.xml><?xml version="1.0" encoding="utf-8"?>
<ds:datastoreItem xmlns:ds="http://schemas.openxmlformats.org/officeDocument/2006/customXml" ds:itemID="{58586BE7-289F-4B00-B0AD-E907DFF47254}"/>
</file>

<file path=customXml/itemProps2.xml><?xml version="1.0" encoding="utf-8"?>
<ds:datastoreItem xmlns:ds="http://schemas.openxmlformats.org/officeDocument/2006/customXml" ds:itemID="{6060F795-F5AB-43CB-9C7B-FCA2AC0F7CAC}"/>
</file>

<file path=customXml/itemProps3.xml><?xml version="1.0" encoding="utf-8"?>
<ds:datastoreItem xmlns:ds="http://schemas.openxmlformats.org/officeDocument/2006/customXml" ds:itemID="{4AB1FB6A-5105-45AD-AB64-F3981634214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Paxton, Charles</dc:creator>
  <keywords/>
  <dc:description/>
  <lastModifiedBy>Paxton, Charles</lastModifiedBy>
  <revision>4</revision>
  <dcterms:created xsi:type="dcterms:W3CDTF">2024-04-30T20:41:00.0000000Z</dcterms:created>
  <dcterms:modified xsi:type="dcterms:W3CDTF">2024-05-02T13:18:30.6687673Z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0x0101008DD7DCE17D4F15449B74F51421FECD33</vt:lpwstr>
  </property>
  <property fmtid="{D5CDD505-2E9C-101B-9397-08002B2CF9AE}" pid="3" name="MediaServiceImageTags">
    <vt:lpwstr/>
  </property>
</Properties>
</file>